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b/>
          <w:bCs/>
        </w:rPr>
      </w:pPr>
      <w:r>
        <w:rPr>
          <w:b/>
          <w:bCs/>
        </w:rPr>
        <w:t>Übersicht zur jährlichen Veröffentlichungspflicht nach Art. 25 EMFA</w:t>
      </w:r>
    </w:p>
    <w:p>
      <w:pPr>
        <w:rPr>
          <w:b/>
          <w:bCs/>
        </w:rPr>
      </w:pPr>
      <w:r>
        <w:rPr>
          <w:b/>
          <w:bCs/>
        </w:rPr>
        <w:t>Berichtszeitraum 08.08.2025 – 07.08.2026</w:t>
      </w:r>
    </w:p>
    <w:p/>
    <w:tbl>
      <w:tblPr>
        <w:tblStyle w:val="Listentabelle1hellAkzent3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</w:tcPr>
          <w:p>
            <w:r>
              <w:t>Jahr</w:t>
            </w:r>
          </w:p>
        </w:tc>
        <w:tc>
          <w:tcPr>
            <w:tcW w:w="3569" w:type="dxa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Anbieter</w:t>
            </w:r>
          </w:p>
        </w:tc>
        <w:tc>
          <w:tcPr>
            <w:tcW w:w="3569" w:type="dxa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Unternehmensgruppe</w:t>
            </w:r>
          </w:p>
        </w:tc>
        <w:tc>
          <w:tcPr>
            <w:tcW w:w="3570" w:type="dxa"/>
          </w:tcPr>
          <w:p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Ausgaben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</w:tcPr>
          <w:p>
            <w:r>
              <w:t>2025</w:t>
            </w:r>
          </w:p>
        </w:tc>
        <w:tc>
          <w:tcPr>
            <w:tcW w:w="356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Meta</w:t>
            </w:r>
            <w:proofErr w:type="spellEnd"/>
            <w:r>
              <w:t xml:space="preserve"> </w:t>
            </w:r>
            <w:proofErr w:type="spellStart"/>
            <w:r>
              <w:t>Platforms</w:t>
            </w:r>
            <w:proofErr w:type="spellEnd"/>
            <w:r>
              <w:t xml:space="preserve"> </w:t>
            </w:r>
            <w:proofErr w:type="spellStart"/>
            <w:r>
              <w:t>Ireland</w:t>
            </w:r>
            <w:proofErr w:type="spellEnd"/>
            <w:r>
              <w:t xml:space="preserve"> Ltd.</w:t>
            </w:r>
          </w:p>
        </w:tc>
        <w:tc>
          <w:tcPr>
            <w:tcW w:w="356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Meta</w:t>
            </w:r>
            <w:proofErr w:type="spellEnd"/>
            <w:r>
              <w:t xml:space="preserve"> </w:t>
            </w:r>
            <w:proofErr w:type="spellStart"/>
            <w:r>
              <w:t>Platforms</w:t>
            </w:r>
            <w:proofErr w:type="spellEnd"/>
            <w:r>
              <w:t xml:space="preserve"> Inc.</w:t>
            </w:r>
          </w:p>
        </w:tc>
        <w:tc>
          <w:tcPr>
            <w:tcW w:w="3570" w:type="dxa"/>
          </w:tcPr>
          <w:p>
            <w:pPr>
              <w:ind w:right="198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" w:hAnsi="Calibri" w:cs="Calibri"/>
              </w:rPr>
              <w:t>97,91 Euro</w:t>
            </w:r>
          </w:p>
        </w:tc>
      </w:tr>
      <w:tr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</w:tcPr>
          <w:p/>
        </w:tc>
        <w:tc>
          <w:tcPr>
            <w:tcW w:w="356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Interamt.de</w:t>
            </w:r>
          </w:p>
        </w:tc>
        <w:tc>
          <w:tcPr>
            <w:tcW w:w="356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DVZ M-V GmbH</w:t>
            </w:r>
          </w:p>
        </w:tc>
        <w:tc>
          <w:tcPr>
            <w:tcW w:w="3570" w:type="dxa"/>
          </w:tcPr>
          <w:p>
            <w:pPr>
              <w:ind w:right="198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Calibri" w:hAnsi="Calibri" w:cs="Calibri"/>
              </w:rPr>
              <w:t>395,00 Euro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</w:tcPr>
          <w:p>
            <w:r>
              <w:t>2026</w:t>
            </w:r>
          </w:p>
        </w:tc>
        <w:tc>
          <w:tcPr>
            <w:tcW w:w="356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Meta</w:t>
            </w:r>
            <w:proofErr w:type="spellEnd"/>
            <w:r>
              <w:t xml:space="preserve"> </w:t>
            </w:r>
            <w:proofErr w:type="spellStart"/>
            <w:r>
              <w:t>Platforms</w:t>
            </w:r>
            <w:proofErr w:type="spellEnd"/>
            <w:r>
              <w:t xml:space="preserve"> </w:t>
            </w:r>
            <w:proofErr w:type="spellStart"/>
            <w:r>
              <w:t>Ireland</w:t>
            </w:r>
            <w:proofErr w:type="spellEnd"/>
            <w:r>
              <w:t xml:space="preserve"> Ltd.</w:t>
            </w:r>
          </w:p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6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Meta</w:t>
            </w:r>
            <w:proofErr w:type="spellEnd"/>
            <w:r>
              <w:t xml:space="preserve"> </w:t>
            </w:r>
            <w:proofErr w:type="spellStart"/>
            <w:r>
              <w:t>Platforms</w:t>
            </w:r>
            <w:proofErr w:type="spellEnd"/>
            <w:r>
              <w:t xml:space="preserve"> Inc.</w:t>
            </w:r>
          </w:p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70" w:type="dxa"/>
          </w:tcPr>
          <w:p>
            <w:pPr>
              <w:ind w:right="198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949,2 Euro</w:t>
            </w:r>
          </w:p>
        </w:tc>
      </w:tr>
      <w:tr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</w:tcPr>
          <w:p/>
        </w:tc>
        <w:tc>
          <w:tcPr>
            <w:tcW w:w="356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Interamt.de</w:t>
            </w:r>
          </w:p>
        </w:tc>
        <w:tc>
          <w:tcPr>
            <w:tcW w:w="356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DVZ M-V GmbH</w:t>
            </w:r>
          </w:p>
        </w:tc>
        <w:tc>
          <w:tcPr>
            <w:tcW w:w="3570" w:type="dxa"/>
          </w:tcPr>
          <w:p>
            <w:pPr>
              <w:ind w:right="198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553,00 Euro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</w:tcPr>
          <w:p/>
        </w:tc>
        <w:tc>
          <w:tcPr>
            <w:tcW w:w="356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Mitteldeutsche Zeitung, Volksstimme</w:t>
            </w:r>
          </w:p>
        </w:tc>
        <w:tc>
          <w:tcPr>
            <w:tcW w:w="356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Media Mitteldeutschland GmbH</w:t>
            </w:r>
          </w:p>
        </w:tc>
        <w:tc>
          <w:tcPr>
            <w:tcW w:w="3570" w:type="dxa"/>
          </w:tcPr>
          <w:p>
            <w:pPr>
              <w:ind w:right="1984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57 244,39 Euro</w:t>
            </w:r>
          </w:p>
        </w:tc>
      </w:tr>
      <w:tr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</w:tcPr>
          <w:p/>
        </w:tc>
        <w:tc>
          <w:tcPr>
            <w:tcW w:w="356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Frankfurter Allgemeine Zeitung</w:t>
            </w:r>
          </w:p>
        </w:tc>
        <w:tc>
          <w:tcPr>
            <w:tcW w:w="3569" w:type="dxa"/>
          </w:tcPr>
          <w:p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Frankfurter allgemeinen Zeitung GmbH</w:t>
            </w:r>
          </w:p>
        </w:tc>
        <w:tc>
          <w:tcPr>
            <w:tcW w:w="3570" w:type="dxa"/>
          </w:tcPr>
          <w:p>
            <w:pPr>
              <w:ind w:right="1984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9 371,25 Euro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9" w:type="dxa"/>
          </w:tcPr>
          <w:p>
            <w:pPr>
              <w:rPr>
                <w:b w:val="0"/>
                <w:bCs w:val="0"/>
              </w:rPr>
            </w:pPr>
            <w:r>
              <w:t>Gesamt</w:t>
            </w:r>
          </w:p>
          <w:p/>
        </w:tc>
        <w:tc>
          <w:tcPr>
            <w:tcW w:w="356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69" w:type="dxa"/>
          </w:tcPr>
          <w:p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70" w:type="dxa"/>
          </w:tcPr>
          <w:p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Calibri-Bold" w:hAnsi="Calibri-Bold" w:cs="Calibri-Bold"/>
                <w:b/>
                <w:bCs/>
              </w:rPr>
              <w:t>68 610,75 Euro</w:t>
            </w:r>
          </w:p>
        </w:tc>
      </w:tr>
    </w:tbl>
    <w:p/>
    <w:sectPr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CC7BB-2489-4A9E-A651-675610C6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1hellAkzent3">
    <w:name w:val="List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Landtag von Sachsen-Anhalt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Bodewein, Dorothee</dc:creator>
  <cp:keywords/>
  <dc:description/>
  <cp:lastModifiedBy>Böhme, Stefanie</cp:lastModifiedBy>
  <cp:revision>2</cp:revision>
  <dcterms:created xsi:type="dcterms:W3CDTF">2026-09-14T12:32:00Z</dcterms:created>
  <dcterms:modified xsi:type="dcterms:W3CDTF">2026-09-14T12:32:00Z</dcterms:modified>
</cp:coreProperties>
</file>